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567" w:rsidRPr="005B58A4" w:rsidRDefault="00D76FF7" w:rsidP="00017567">
      <w:pPr>
        <w:shd w:val="clear" w:color="auto" w:fill="FFFFFF"/>
        <w:ind w:left="211"/>
        <w:jc w:val="center"/>
        <w:rPr>
          <w:rFonts w:eastAsia="Times New Roman"/>
          <w:sz w:val="24"/>
          <w:szCs w:val="24"/>
        </w:rPr>
      </w:pPr>
      <w:r w:rsidRPr="005B58A4">
        <w:rPr>
          <w:rFonts w:eastAsia="Times New Roman"/>
          <w:sz w:val="24"/>
          <w:szCs w:val="24"/>
        </w:rPr>
        <w:t>План</w:t>
      </w:r>
    </w:p>
    <w:p w:rsidR="00017567" w:rsidRPr="005B58A4" w:rsidRDefault="00017567" w:rsidP="00017567">
      <w:pPr>
        <w:shd w:val="clear" w:color="auto" w:fill="FFFFFF"/>
        <w:ind w:left="211"/>
        <w:jc w:val="center"/>
        <w:rPr>
          <w:rFonts w:eastAsia="Times New Roman"/>
          <w:sz w:val="24"/>
          <w:szCs w:val="24"/>
        </w:rPr>
      </w:pPr>
      <w:r w:rsidRPr="005B58A4">
        <w:rPr>
          <w:rFonts w:eastAsia="Times New Roman"/>
          <w:sz w:val="24"/>
          <w:szCs w:val="24"/>
        </w:rPr>
        <w:t xml:space="preserve"> профилактики</w:t>
      </w:r>
      <w:r w:rsidR="00D76FF7" w:rsidRPr="005B58A4">
        <w:rPr>
          <w:rFonts w:eastAsia="Times New Roman"/>
          <w:sz w:val="24"/>
          <w:szCs w:val="24"/>
        </w:rPr>
        <w:t xml:space="preserve"> нарушений </w:t>
      </w:r>
    </w:p>
    <w:p w:rsidR="00017567" w:rsidRPr="005B58A4" w:rsidRDefault="00D76FF7" w:rsidP="00017567">
      <w:pPr>
        <w:shd w:val="clear" w:color="auto" w:fill="FFFFFF"/>
        <w:ind w:left="211"/>
        <w:jc w:val="center"/>
        <w:rPr>
          <w:rFonts w:eastAsia="Times New Roman"/>
          <w:sz w:val="24"/>
          <w:szCs w:val="24"/>
        </w:rPr>
      </w:pPr>
      <w:r w:rsidRPr="005B58A4">
        <w:rPr>
          <w:rFonts w:eastAsia="Times New Roman"/>
          <w:sz w:val="24"/>
          <w:szCs w:val="24"/>
        </w:rPr>
        <w:t>обязательных требований</w:t>
      </w:r>
      <w:r w:rsidR="00017567" w:rsidRPr="005B58A4">
        <w:rPr>
          <w:rFonts w:eastAsia="Times New Roman"/>
          <w:sz w:val="24"/>
          <w:szCs w:val="24"/>
        </w:rPr>
        <w:t xml:space="preserve"> </w:t>
      </w:r>
      <w:r w:rsidRPr="005B58A4">
        <w:rPr>
          <w:rFonts w:eastAsia="Times New Roman"/>
          <w:sz w:val="24"/>
          <w:szCs w:val="24"/>
        </w:rPr>
        <w:t xml:space="preserve">законодательства в сфере </w:t>
      </w:r>
      <w:r w:rsidR="00017567" w:rsidRPr="005B58A4">
        <w:rPr>
          <w:rFonts w:eastAsia="Times New Roman"/>
          <w:sz w:val="24"/>
          <w:szCs w:val="24"/>
        </w:rPr>
        <w:t>ветеринарии</w:t>
      </w:r>
    </w:p>
    <w:p w:rsidR="00F01AC4" w:rsidRPr="005B58A4" w:rsidRDefault="00017567" w:rsidP="00017567">
      <w:pPr>
        <w:shd w:val="clear" w:color="auto" w:fill="FFFFFF"/>
        <w:ind w:left="211"/>
        <w:jc w:val="center"/>
        <w:rPr>
          <w:rFonts w:eastAsia="Times New Roman"/>
          <w:sz w:val="24"/>
          <w:szCs w:val="24"/>
        </w:rPr>
      </w:pPr>
      <w:r w:rsidRPr="005B58A4">
        <w:rPr>
          <w:rFonts w:eastAsia="Times New Roman"/>
          <w:sz w:val="24"/>
          <w:szCs w:val="24"/>
        </w:rPr>
        <w:t>на объектах ГУФСИН России по Пермскому краю на 2020 год</w:t>
      </w:r>
    </w:p>
    <w:p w:rsidR="00026CD7" w:rsidRDefault="00026CD7"/>
    <w:tbl>
      <w:tblPr>
        <w:tblStyle w:val="a3"/>
        <w:tblW w:w="10053" w:type="dxa"/>
        <w:tblLook w:val="04A0"/>
      </w:tblPr>
      <w:tblGrid>
        <w:gridCol w:w="648"/>
        <w:gridCol w:w="4715"/>
        <w:gridCol w:w="2003"/>
        <w:gridCol w:w="2687"/>
      </w:tblGrid>
      <w:tr w:rsidR="00441222" w:rsidRPr="005B58A4" w:rsidTr="005B58A4">
        <w:trPr>
          <w:trHeight w:val="417"/>
        </w:trPr>
        <w:tc>
          <w:tcPr>
            <w:tcW w:w="648" w:type="dxa"/>
            <w:vAlign w:val="center"/>
          </w:tcPr>
          <w:p w:rsidR="00441222" w:rsidRPr="005B58A4" w:rsidRDefault="00441222" w:rsidP="00F831A7">
            <w:pPr>
              <w:jc w:val="center"/>
              <w:rPr>
                <w:sz w:val="24"/>
                <w:szCs w:val="24"/>
              </w:rPr>
            </w:pPr>
            <w:r w:rsidRPr="005B58A4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B58A4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5B58A4">
              <w:rPr>
                <w:sz w:val="24"/>
                <w:szCs w:val="24"/>
              </w:rPr>
              <w:t>/</w:t>
            </w:r>
            <w:proofErr w:type="spellStart"/>
            <w:r w:rsidRPr="005B58A4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15" w:type="dxa"/>
            <w:vAlign w:val="center"/>
          </w:tcPr>
          <w:p w:rsidR="00441222" w:rsidRPr="005B58A4" w:rsidRDefault="00441222" w:rsidP="00B16FCC">
            <w:pPr>
              <w:jc w:val="center"/>
              <w:rPr>
                <w:sz w:val="24"/>
                <w:szCs w:val="24"/>
              </w:rPr>
            </w:pPr>
            <w:r w:rsidRPr="005B58A4">
              <w:rPr>
                <w:rFonts w:eastAsia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03" w:type="dxa"/>
            <w:vAlign w:val="center"/>
          </w:tcPr>
          <w:p w:rsidR="00441222" w:rsidRPr="005B58A4" w:rsidRDefault="00441222" w:rsidP="00441222">
            <w:pPr>
              <w:jc w:val="center"/>
              <w:rPr>
                <w:sz w:val="24"/>
                <w:szCs w:val="24"/>
              </w:rPr>
            </w:pPr>
            <w:r w:rsidRPr="005B58A4">
              <w:rPr>
                <w:sz w:val="24"/>
                <w:szCs w:val="24"/>
              </w:rPr>
              <w:t>Ответственное подразделение</w:t>
            </w:r>
          </w:p>
        </w:tc>
        <w:tc>
          <w:tcPr>
            <w:tcW w:w="2687" w:type="dxa"/>
            <w:vAlign w:val="center"/>
          </w:tcPr>
          <w:p w:rsidR="00441222" w:rsidRPr="005B58A4" w:rsidRDefault="00441222" w:rsidP="00441222">
            <w:pPr>
              <w:jc w:val="center"/>
              <w:rPr>
                <w:sz w:val="24"/>
                <w:szCs w:val="24"/>
              </w:rPr>
            </w:pPr>
            <w:r w:rsidRPr="005B58A4">
              <w:rPr>
                <w:rFonts w:eastAsia="Times New Roman"/>
                <w:bCs/>
                <w:sz w:val="24"/>
                <w:szCs w:val="24"/>
              </w:rPr>
              <w:t xml:space="preserve">Периодичность </w:t>
            </w:r>
            <w:r w:rsidRPr="005B58A4">
              <w:rPr>
                <w:rFonts w:eastAsia="Times New Roman"/>
                <w:bCs/>
                <w:sz w:val="24"/>
                <w:szCs w:val="24"/>
              </w:rPr>
              <w:t xml:space="preserve">(сроки) </w:t>
            </w:r>
            <w:r w:rsidRPr="005B58A4">
              <w:rPr>
                <w:rFonts w:eastAsia="Times New Roman"/>
                <w:bCs/>
                <w:sz w:val="24"/>
                <w:szCs w:val="24"/>
              </w:rPr>
              <w:t>проведения</w:t>
            </w:r>
          </w:p>
        </w:tc>
      </w:tr>
      <w:tr w:rsidR="00860F10" w:rsidRPr="005B58A4" w:rsidTr="005B58A4">
        <w:trPr>
          <w:trHeight w:val="1942"/>
        </w:trPr>
        <w:tc>
          <w:tcPr>
            <w:tcW w:w="648" w:type="dxa"/>
          </w:tcPr>
          <w:p w:rsidR="00860F10" w:rsidRPr="005B58A4" w:rsidRDefault="00860F10" w:rsidP="00441222">
            <w:pPr>
              <w:numPr>
                <w:ilvl w:val="0"/>
                <w:numId w:val="8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15" w:type="dxa"/>
          </w:tcPr>
          <w:p w:rsidR="00860F10" w:rsidRPr="005B58A4" w:rsidRDefault="00860F10" w:rsidP="00441222">
            <w:pPr>
              <w:rPr>
                <w:sz w:val="24"/>
                <w:szCs w:val="24"/>
              </w:rPr>
            </w:pPr>
            <w:r w:rsidRPr="005B58A4">
              <w:rPr>
                <w:sz w:val="24"/>
                <w:szCs w:val="24"/>
              </w:rPr>
              <w:t xml:space="preserve">Размещение на официальном сайте Управления перечня нормативных правовых актов или их отдельных частей, содержащих обязательные требования, </w:t>
            </w:r>
            <w:proofErr w:type="gramStart"/>
            <w:r w:rsidRPr="005B58A4">
              <w:rPr>
                <w:sz w:val="24"/>
                <w:szCs w:val="24"/>
              </w:rPr>
              <w:t>оценки</w:t>
            </w:r>
            <w:proofErr w:type="gramEnd"/>
            <w:r w:rsidRPr="005B58A4">
              <w:rPr>
                <w:sz w:val="24"/>
                <w:szCs w:val="24"/>
              </w:rPr>
              <w:t xml:space="preserve"> соблюдения которых является предметом Федерального государственного ветеринарного надзора, а также текстов соответствующих нормативных правовых актов (далее - перечни нормативных правовых актов)</w:t>
            </w:r>
          </w:p>
        </w:tc>
        <w:tc>
          <w:tcPr>
            <w:tcW w:w="2003" w:type="dxa"/>
            <w:vAlign w:val="center"/>
          </w:tcPr>
          <w:p w:rsidR="00860F10" w:rsidRPr="005B58A4" w:rsidRDefault="00860F10" w:rsidP="00441222">
            <w:pPr>
              <w:jc w:val="center"/>
              <w:rPr>
                <w:sz w:val="24"/>
                <w:szCs w:val="24"/>
              </w:rPr>
            </w:pPr>
            <w:r w:rsidRPr="005B58A4">
              <w:rPr>
                <w:sz w:val="24"/>
                <w:szCs w:val="24"/>
              </w:rPr>
              <w:t>Ветеринарная служба ГУФСИН России по Пермскому краю</w:t>
            </w:r>
          </w:p>
        </w:tc>
        <w:tc>
          <w:tcPr>
            <w:tcW w:w="2687" w:type="dxa"/>
            <w:vAlign w:val="center"/>
          </w:tcPr>
          <w:p w:rsidR="00860F10" w:rsidRPr="005B58A4" w:rsidRDefault="00860F10" w:rsidP="00903E14">
            <w:pPr>
              <w:jc w:val="center"/>
              <w:rPr>
                <w:sz w:val="24"/>
                <w:szCs w:val="24"/>
              </w:rPr>
            </w:pPr>
            <w:r w:rsidRPr="005B58A4">
              <w:rPr>
                <w:sz w:val="24"/>
                <w:szCs w:val="24"/>
              </w:rPr>
              <w:t>До 30.12.2020</w:t>
            </w:r>
          </w:p>
        </w:tc>
      </w:tr>
      <w:tr w:rsidR="00110577" w:rsidRPr="005B58A4" w:rsidTr="005B58A4">
        <w:trPr>
          <w:trHeight w:val="1556"/>
        </w:trPr>
        <w:tc>
          <w:tcPr>
            <w:tcW w:w="648" w:type="dxa"/>
          </w:tcPr>
          <w:p w:rsidR="00110577" w:rsidRPr="005B58A4" w:rsidRDefault="00110577" w:rsidP="00441222">
            <w:pPr>
              <w:numPr>
                <w:ilvl w:val="0"/>
                <w:numId w:val="8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15" w:type="dxa"/>
          </w:tcPr>
          <w:p w:rsidR="00110577" w:rsidRPr="005B58A4" w:rsidRDefault="00110577" w:rsidP="00441222">
            <w:pPr>
              <w:rPr>
                <w:sz w:val="24"/>
                <w:szCs w:val="24"/>
              </w:rPr>
            </w:pPr>
            <w:r w:rsidRPr="005B58A4">
              <w:rPr>
                <w:sz w:val="24"/>
                <w:szCs w:val="24"/>
              </w:rPr>
              <w:t xml:space="preserve">Размещение на официальном сайте </w:t>
            </w:r>
            <w:r w:rsidRPr="005B58A4">
              <w:rPr>
                <w:sz w:val="24"/>
                <w:szCs w:val="24"/>
              </w:rPr>
              <w:t>Управления изменений в нормативно- правовых актах</w:t>
            </w:r>
            <w:r w:rsidRPr="005B58A4">
              <w:rPr>
                <w:sz w:val="24"/>
                <w:szCs w:val="24"/>
              </w:rPr>
              <w:t xml:space="preserve">, содержащих обязательные требования, </w:t>
            </w:r>
            <w:r w:rsidRPr="005B58A4">
              <w:rPr>
                <w:sz w:val="24"/>
                <w:szCs w:val="24"/>
              </w:rPr>
              <w:t xml:space="preserve">содержащих обязательные требования, </w:t>
            </w:r>
            <w:proofErr w:type="gramStart"/>
            <w:r w:rsidRPr="005B58A4">
              <w:rPr>
                <w:sz w:val="24"/>
                <w:szCs w:val="24"/>
              </w:rPr>
              <w:t>оценки</w:t>
            </w:r>
            <w:proofErr w:type="gramEnd"/>
            <w:r w:rsidRPr="005B58A4">
              <w:rPr>
                <w:sz w:val="24"/>
                <w:szCs w:val="24"/>
              </w:rPr>
              <w:t xml:space="preserve"> соблюдения которых является предметом Федерального государственного ветеринарного надзора</w:t>
            </w:r>
          </w:p>
        </w:tc>
        <w:tc>
          <w:tcPr>
            <w:tcW w:w="2003" w:type="dxa"/>
            <w:vAlign w:val="center"/>
          </w:tcPr>
          <w:p w:rsidR="00110577" w:rsidRPr="005B58A4" w:rsidRDefault="00110577" w:rsidP="00903E14">
            <w:pPr>
              <w:jc w:val="center"/>
              <w:rPr>
                <w:sz w:val="24"/>
                <w:szCs w:val="24"/>
              </w:rPr>
            </w:pPr>
            <w:r w:rsidRPr="005B58A4">
              <w:rPr>
                <w:sz w:val="24"/>
                <w:szCs w:val="24"/>
              </w:rPr>
              <w:t>Ветеринарная служба ГУФСИН России по Пермскому краю</w:t>
            </w:r>
          </w:p>
        </w:tc>
        <w:tc>
          <w:tcPr>
            <w:tcW w:w="2687" w:type="dxa"/>
            <w:vAlign w:val="center"/>
          </w:tcPr>
          <w:p w:rsidR="00110577" w:rsidRPr="005B58A4" w:rsidRDefault="00110577" w:rsidP="0044122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B58A4">
              <w:rPr>
                <w:rFonts w:eastAsia="Times New Roman"/>
                <w:spacing w:val="-2"/>
                <w:sz w:val="24"/>
                <w:szCs w:val="24"/>
              </w:rPr>
              <w:t>По мере внесения</w:t>
            </w:r>
          </w:p>
          <w:p w:rsidR="00110577" w:rsidRPr="005B58A4" w:rsidRDefault="00110577" w:rsidP="0044122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B58A4">
              <w:rPr>
                <w:rFonts w:eastAsia="Times New Roman"/>
                <w:spacing w:val="-1"/>
                <w:sz w:val="24"/>
                <w:szCs w:val="24"/>
              </w:rPr>
              <w:t>изменений  в нормативно-правовые акты</w:t>
            </w:r>
          </w:p>
        </w:tc>
      </w:tr>
      <w:tr w:rsidR="00110577" w:rsidRPr="005B58A4" w:rsidTr="005B58A4">
        <w:trPr>
          <w:trHeight w:val="1136"/>
        </w:trPr>
        <w:tc>
          <w:tcPr>
            <w:tcW w:w="648" w:type="dxa"/>
          </w:tcPr>
          <w:p w:rsidR="00110577" w:rsidRPr="005B58A4" w:rsidRDefault="00110577" w:rsidP="00F831A7">
            <w:pPr>
              <w:numPr>
                <w:ilvl w:val="0"/>
                <w:numId w:val="8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15" w:type="dxa"/>
          </w:tcPr>
          <w:p w:rsidR="00110577" w:rsidRPr="005B58A4" w:rsidRDefault="00110577" w:rsidP="00B16FCC">
            <w:pPr>
              <w:widowControl/>
              <w:jc w:val="both"/>
              <w:rPr>
                <w:sz w:val="24"/>
                <w:szCs w:val="24"/>
              </w:rPr>
            </w:pPr>
            <w:r w:rsidRPr="005B58A4">
              <w:rPr>
                <w:sz w:val="24"/>
                <w:szCs w:val="24"/>
              </w:rPr>
              <w:t>Информирование юридических лиц (учреждений) по вопросам соблюдения обязательных требований</w:t>
            </w:r>
          </w:p>
          <w:p w:rsidR="00110577" w:rsidRPr="005B58A4" w:rsidRDefault="00110577" w:rsidP="00B16FCC">
            <w:pPr>
              <w:rPr>
                <w:sz w:val="24"/>
                <w:szCs w:val="24"/>
              </w:rPr>
            </w:pPr>
          </w:p>
        </w:tc>
        <w:tc>
          <w:tcPr>
            <w:tcW w:w="2003" w:type="dxa"/>
            <w:vAlign w:val="center"/>
          </w:tcPr>
          <w:p w:rsidR="00110577" w:rsidRPr="005B58A4" w:rsidRDefault="00110577" w:rsidP="00441222">
            <w:pPr>
              <w:jc w:val="center"/>
              <w:rPr>
                <w:sz w:val="24"/>
                <w:szCs w:val="24"/>
              </w:rPr>
            </w:pPr>
            <w:r w:rsidRPr="005B58A4">
              <w:rPr>
                <w:sz w:val="24"/>
                <w:szCs w:val="24"/>
              </w:rPr>
              <w:t>Ветеринарная служба ГУФСИН России по Пермскому краю</w:t>
            </w:r>
          </w:p>
        </w:tc>
        <w:tc>
          <w:tcPr>
            <w:tcW w:w="2687" w:type="dxa"/>
            <w:vAlign w:val="center"/>
          </w:tcPr>
          <w:p w:rsidR="00110577" w:rsidRPr="005B58A4" w:rsidRDefault="00110577" w:rsidP="00903E1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B58A4">
              <w:rPr>
                <w:rFonts w:eastAsia="Times New Roman"/>
                <w:sz w:val="24"/>
                <w:szCs w:val="24"/>
              </w:rPr>
              <w:t>По мере принятия</w:t>
            </w:r>
            <w:r w:rsidRPr="005B58A4">
              <w:rPr>
                <w:sz w:val="24"/>
                <w:szCs w:val="24"/>
              </w:rPr>
              <w:t xml:space="preserve"> </w:t>
            </w:r>
            <w:r w:rsidRPr="005B58A4">
              <w:rPr>
                <w:rFonts w:eastAsia="Times New Roman"/>
                <w:sz w:val="24"/>
                <w:szCs w:val="24"/>
              </w:rPr>
              <w:t>нормативно-</w:t>
            </w:r>
          </w:p>
          <w:p w:rsidR="00110577" w:rsidRPr="005B58A4" w:rsidRDefault="00110577" w:rsidP="00903E14">
            <w:pPr>
              <w:jc w:val="center"/>
              <w:rPr>
                <w:sz w:val="24"/>
                <w:szCs w:val="24"/>
              </w:rPr>
            </w:pPr>
            <w:r w:rsidRPr="005B58A4">
              <w:rPr>
                <w:rFonts w:eastAsia="Times New Roman"/>
                <w:sz w:val="24"/>
                <w:szCs w:val="24"/>
              </w:rPr>
              <w:t>правовых актов</w:t>
            </w:r>
            <w:r w:rsidRPr="005B58A4">
              <w:rPr>
                <w:rFonts w:eastAsia="Times New Roman"/>
                <w:sz w:val="24"/>
                <w:szCs w:val="24"/>
              </w:rPr>
              <w:t xml:space="preserve"> и внесения в них изменений</w:t>
            </w:r>
          </w:p>
        </w:tc>
      </w:tr>
      <w:tr w:rsidR="008D57C5" w:rsidRPr="005B58A4" w:rsidTr="005B58A4">
        <w:trPr>
          <w:trHeight w:val="2139"/>
        </w:trPr>
        <w:tc>
          <w:tcPr>
            <w:tcW w:w="648" w:type="dxa"/>
          </w:tcPr>
          <w:p w:rsidR="008D57C5" w:rsidRPr="005B58A4" w:rsidRDefault="008D57C5" w:rsidP="00F831A7">
            <w:pPr>
              <w:numPr>
                <w:ilvl w:val="0"/>
                <w:numId w:val="8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15" w:type="dxa"/>
          </w:tcPr>
          <w:p w:rsidR="008D57C5" w:rsidRPr="005B58A4" w:rsidRDefault="008D57C5" w:rsidP="00B16FCC">
            <w:pPr>
              <w:rPr>
                <w:sz w:val="24"/>
                <w:szCs w:val="24"/>
              </w:rPr>
            </w:pPr>
            <w:r w:rsidRPr="005B58A4">
              <w:rPr>
                <w:sz w:val="24"/>
                <w:szCs w:val="24"/>
              </w:rPr>
              <w:t xml:space="preserve">Обобщение практики (информации) осуществления Федерального государственного ветеринарного надзора с указанием наиболее часто встречающихся случаев нарушений, обязательных требований с рекомендациями в отношении мер, которые должны приниматься юридическими лицами в целях недопущения таких нарушений и размещение ее на сайте Управления. </w:t>
            </w:r>
          </w:p>
        </w:tc>
        <w:tc>
          <w:tcPr>
            <w:tcW w:w="2003" w:type="dxa"/>
            <w:vAlign w:val="center"/>
          </w:tcPr>
          <w:p w:rsidR="008D57C5" w:rsidRPr="005B58A4" w:rsidRDefault="008D57C5" w:rsidP="00441222">
            <w:pPr>
              <w:jc w:val="center"/>
              <w:rPr>
                <w:sz w:val="24"/>
                <w:szCs w:val="24"/>
              </w:rPr>
            </w:pPr>
            <w:r w:rsidRPr="005B58A4">
              <w:rPr>
                <w:sz w:val="24"/>
                <w:szCs w:val="24"/>
              </w:rPr>
              <w:t>Ветеринарная служба ГУФСИН России по Пермскому краю</w:t>
            </w:r>
          </w:p>
        </w:tc>
        <w:tc>
          <w:tcPr>
            <w:tcW w:w="2687" w:type="dxa"/>
            <w:vAlign w:val="center"/>
          </w:tcPr>
          <w:p w:rsidR="008D57C5" w:rsidRPr="005B58A4" w:rsidRDefault="008D57C5" w:rsidP="00903E14">
            <w:pPr>
              <w:jc w:val="center"/>
              <w:rPr>
                <w:sz w:val="24"/>
                <w:szCs w:val="24"/>
              </w:rPr>
            </w:pPr>
            <w:r w:rsidRPr="005B58A4">
              <w:rPr>
                <w:sz w:val="24"/>
                <w:szCs w:val="24"/>
              </w:rPr>
              <w:t>До 30.12.2020</w:t>
            </w:r>
          </w:p>
        </w:tc>
      </w:tr>
      <w:tr w:rsidR="00110577" w:rsidRPr="005B58A4" w:rsidTr="005B58A4">
        <w:trPr>
          <w:trHeight w:val="931"/>
        </w:trPr>
        <w:tc>
          <w:tcPr>
            <w:tcW w:w="648" w:type="dxa"/>
          </w:tcPr>
          <w:p w:rsidR="00110577" w:rsidRPr="005B58A4" w:rsidRDefault="00110577" w:rsidP="00F831A7">
            <w:pPr>
              <w:numPr>
                <w:ilvl w:val="0"/>
                <w:numId w:val="8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15" w:type="dxa"/>
          </w:tcPr>
          <w:p w:rsidR="00110577" w:rsidRPr="005B58A4" w:rsidRDefault="00110577" w:rsidP="00B16FCC">
            <w:pPr>
              <w:rPr>
                <w:sz w:val="24"/>
                <w:szCs w:val="24"/>
              </w:rPr>
            </w:pPr>
            <w:r w:rsidRPr="005B58A4">
              <w:rPr>
                <w:sz w:val="24"/>
                <w:szCs w:val="24"/>
              </w:rPr>
              <w:t>Внесение информации о проводимых проверках и их результатах в ФГИС «Единый реестр проверок».</w:t>
            </w:r>
          </w:p>
        </w:tc>
        <w:tc>
          <w:tcPr>
            <w:tcW w:w="2003" w:type="dxa"/>
            <w:vAlign w:val="center"/>
          </w:tcPr>
          <w:p w:rsidR="00110577" w:rsidRPr="005B58A4" w:rsidRDefault="00110577" w:rsidP="00903E14">
            <w:pPr>
              <w:jc w:val="center"/>
              <w:rPr>
                <w:sz w:val="24"/>
                <w:szCs w:val="24"/>
              </w:rPr>
            </w:pPr>
            <w:r w:rsidRPr="005B58A4">
              <w:rPr>
                <w:sz w:val="24"/>
                <w:szCs w:val="24"/>
              </w:rPr>
              <w:t>Ветеринарная служба ГУФСИН России по Пермскому краю</w:t>
            </w:r>
          </w:p>
        </w:tc>
        <w:tc>
          <w:tcPr>
            <w:tcW w:w="2687" w:type="dxa"/>
            <w:vAlign w:val="center"/>
          </w:tcPr>
          <w:p w:rsidR="00110577" w:rsidRPr="005B58A4" w:rsidRDefault="00110577" w:rsidP="00441222">
            <w:pPr>
              <w:jc w:val="center"/>
              <w:rPr>
                <w:sz w:val="24"/>
                <w:szCs w:val="24"/>
              </w:rPr>
            </w:pPr>
            <w:r w:rsidRPr="005B58A4">
              <w:rPr>
                <w:sz w:val="24"/>
                <w:szCs w:val="24"/>
              </w:rPr>
              <w:t>До 30.12.2020</w:t>
            </w:r>
          </w:p>
        </w:tc>
      </w:tr>
    </w:tbl>
    <w:p w:rsidR="00026CD7" w:rsidRDefault="00026CD7"/>
    <w:sectPr w:rsidR="00026CD7" w:rsidSect="00F01AC4">
      <w:pgSz w:w="11909" w:h="16834"/>
      <w:pgMar w:top="1440" w:right="771" w:bottom="720" w:left="1246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220B680"/>
    <w:lvl w:ilvl="0">
      <w:numFmt w:val="bullet"/>
      <w:lvlText w:val="*"/>
      <w:lvlJc w:val="left"/>
    </w:lvl>
  </w:abstractNum>
  <w:abstractNum w:abstractNumId="1">
    <w:nsid w:val="398B59EB"/>
    <w:multiLevelType w:val="singleLevel"/>
    <w:tmpl w:val="3DA8C7CE"/>
    <w:lvl w:ilvl="0">
      <w:start w:val="4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2">
    <w:nsid w:val="6B8D5747"/>
    <w:multiLevelType w:val="hybridMultilevel"/>
    <w:tmpl w:val="0158F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lvl w:ilvl="0">
        <w:start w:val="4"/>
        <w:numFmt w:val="decimal"/>
        <w:lvlText w:val="%1.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3D89"/>
    <w:rsid w:val="00017567"/>
    <w:rsid w:val="00026CD7"/>
    <w:rsid w:val="00036DEB"/>
    <w:rsid w:val="000412F4"/>
    <w:rsid w:val="000857B4"/>
    <w:rsid w:val="000A76F7"/>
    <w:rsid w:val="00110577"/>
    <w:rsid w:val="00133879"/>
    <w:rsid w:val="00140822"/>
    <w:rsid w:val="00151819"/>
    <w:rsid w:val="00172207"/>
    <w:rsid w:val="00172D1A"/>
    <w:rsid w:val="001B138A"/>
    <w:rsid w:val="001B16CA"/>
    <w:rsid w:val="001F7D64"/>
    <w:rsid w:val="00201D7A"/>
    <w:rsid w:val="0028654C"/>
    <w:rsid w:val="002A3174"/>
    <w:rsid w:val="002A4A5B"/>
    <w:rsid w:val="002A58D2"/>
    <w:rsid w:val="002B2A35"/>
    <w:rsid w:val="002C162A"/>
    <w:rsid w:val="002C47B0"/>
    <w:rsid w:val="002E407E"/>
    <w:rsid w:val="0030219C"/>
    <w:rsid w:val="003749F1"/>
    <w:rsid w:val="003E3D7A"/>
    <w:rsid w:val="00411183"/>
    <w:rsid w:val="004130AD"/>
    <w:rsid w:val="00441222"/>
    <w:rsid w:val="00476465"/>
    <w:rsid w:val="004E640A"/>
    <w:rsid w:val="0054126D"/>
    <w:rsid w:val="00565AC5"/>
    <w:rsid w:val="00580E7C"/>
    <w:rsid w:val="00597D44"/>
    <w:rsid w:val="005B58A4"/>
    <w:rsid w:val="005E7D49"/>
    <w:rsid w:val="00627770"/>
    <w:rsid w:val="006D33ED"/>
    <w:rsid w:val="0076106A"/>
    <w:rsid w:val="007660CB"/>
    <w:rsid w:val="007709E2"/>
    <w:rsid w:val="00777BE1"/>
    <w:rsid w:val="007974A5"/>
    <w:rsid w:val="007C6202"/>
    <w:rsid w:val="007E16CD"/>
    <w:rsid w:val="00817867"/>
    <w:rsid w:val="00845BCC"/>
    <w:rsid w:val="00860F10"/>
    <w:rsid w:val="0086513D"/>
    <w:rsid w:val="008A202D"/>
    <w:rsid w:val="008B4FD9"/>
    <w:rsid w:val="008D57C5"/>
    <w:rsid w:val="008E4CE2"/>
    <w:rsid w:val="0091521D"/>
    <w:rsid w:val="009265D6"/>
    <w:rsid w:val="00934253"/>
    <w:rsid w:val="00943208"/>
    <w:rsid w:val="0095365B"/>
    <w:rsid w:val="009B3798"/>
    <w:rsid w:val="009B663D"/>
    <w:rsid w:val="009B6F6A"/>
    <w:rsid w:val="00A309CF"/>
    <w:rsid w:val="00A45D9D"/>
    <w:rsid w:val="00A81554"/>
    <w:rsid w:val="00B11BBF"/>
    <w:rsid w:val="00B1413C"/>
    <w:rsid w:val="00B16FCC"/>
    <w:rsid w:val="00B74E6D"/>
    <w:rsid w:val="00BD5528"/>
    <w:rsid w:val="00BE277E"/>
    <w:rsid w:val="00C63937"/>
    <w:rsid w:val="00CA0E10"/>
    <w:rsid w:val="00CC6AD6"/>
    <w:rsid w:val="00CE3360"/>
    <w:rsid w:val="00D24AFA"/>
    <w:rsid w:val="00D7139E"/>
    <w:rsid w:val="00D717AB"/>
    <w:rsid w:val="00D76FF7"/>
    <w:rsid w:val="00D77E4F"/>
    <w:rsid w:val="00D973EC"/>
    <w:rsid w:val="00DE496C"/>
    <w:rsid w:val="00DF3D89"/>
    <w:rsid w:val="00E20E3E"/>
    <w:rsid w:val="00E2128C"/>
    <w:rsid w:val="00E333A8"/>
    <w:rsid w:val="00E852AF"/>
    <w:rsid w:val="00EB62BE"/>
    <w:rsid w:val="00EF5534"/>
    <w:rsid w:val="00F01AC4"/>
    <w:rsid w:val="00F308DB"/>
    <w:rsid w:val="00F82C9B"/>
    <w:rsid w:val="00F831A7"/>
    <w:rsid w:val="00F93E65"/>
    <w:rsid w:val="00FB3F76"/>
    <w:rsid w:val="00FE7C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6C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muzika</cp:lastModifiedBy>
  <cp:revision>24</cp:revision>
  <cp:lastPrinted>2020-08-10T10:50:00Z</cp:lastPrinted>
  <dcterms:created xsi:type="dcterms:W3CDTF">2019-05-21T09:27:00Z</dcterms:created>
  <dcterms:modified xsi:type="dcterms:W3CDTF">2020-08-10T10:57:00Z</dcterms:modified>
</cp:coreProperties>
</file>